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>RESIDENCE PERMIT FOR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 OF </w:t>
      </w:r>
      <w:r w:rsidR="002B5F33">
        <w:rPr>
          <w:rFonts w:ascii="Times New Roman" w:hAnsi="Times New Roman" w:cs="Times New Roman"/>
          <w:b/>
          <w:sz w:val="24"/>
          <w:szCs w:val="24"/>
        </w:rPr>
        <w:t>TRAINEESHIP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36CBA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36C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Duly filled and signed application form for 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 xml:space="preserve">residence permit and Appendix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2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–find it on the website of </w:t>
            </w:r>
            <w:r w:rsidR="00F721F5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 :</w:t>
            </w:r>
          </w:p>
          <w:p w:rsidR="00A669BD" w:rsidRPr="00542B28" w:rsidRDefault="009C1732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E333E" w:rsidRPr="00BE0B92">
                <w:rPr>
                  <w:rStyle w:val="Hiperhivatkozs"/>
                </w:rPr>
                <w:t>http://oif.gov.hu/index.php?option=com_k2&amp;view=item&amp;layout=item&amp;id=2242&amp;Itemid=2467&amp;lang=en</w:t>
              </w:r>
            </w:hyperlink>
            <w:r w:rsidR="004E333E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2B5F33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2B5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432F3A" w:rsidP="002B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minor and travel alone: both parents’ statement declaring that they do not have any objection on the child traveling abroad alone.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residence permit will expire.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BA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6A5EBA" w:rsidRPr="00806A66" w:rsidRDefault="006A5EBA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 motivation letter in English</w:t>
            </w:r>
            <w:r w:rsidR="0043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6A5EBA" w:rsidRPr="00E6083A" w:rsidRDefault="006A5EBA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A0B" w:rsidRDefault="00724A0B" w:rsidP="00A669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E333E" w:rsidRPr="004E333E" w:rsidTr="00A669BD">
        <w:trPr>
          <w:trHeight w:val="262"/>
          <w:jc w:val="center"/>
        </w:trPr>
        <w:tc>
          <w:tcPr>
            <w:tcW w:w="7661" w:type="dxa"/>
          </w:tcPr>
          <w:p w:rsidR="00A669BD" w:rsidRPr="004E333E" w:rsidRDefault="004E333E" w:rsidP="00BB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</w:t>
            </w:r>
            <w:r w:rsidRPr="004E333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traineeship contract</w:t>
            </w: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with the host organi</w:t>
            </w:r>
            <w:r w:rsidR="00BB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ation,</w:t>
            </w:r>
          </w:p>
        </w:tc>
        <w:tc>
          <w:tcPr>
            <w:tcW w:w="78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3E" w:rsidRPr="004E333E" w:rsidTr="00A669BD">
        <w:trPr>
          <w:trHeight w:val="262"/>
          <w:jc w:val="center"/>
        </w:trPr>
        <w:tc>
          <w:tcPr>
            <w:tcW w:w="7661" w:type="dxa"/>
          </w:tcPr>
          <w:p w:rsidR="00A669BD" w:rsidRPr="004E333E" w:rsidRDefault="004E333E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</w:t>
            </w:r>
            <w:r w:rsidRPr="004E333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diploma</w:t>
            </w: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of higher education or a </w:t>
            </w:r>
            <w:r w:rsidRPr="004E333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certificate of active student status</w:t>
            </w: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issued by a higher education institution, and</w:t>
            </w:r>
          </w:p>
        </w:tc>
        <w:tc>
          <w:tcPr>
            <w:tcW w:w="78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3E" w:rsidRPr="004E333E" w:rsidTr="00A669BD">
        <w:trPr>
          <w:trHeight w:val="262"/>
          <w:jc w:val="center"/>
        </w:trPr>
        <w:tc>
          <w:tcPr>
            <w:tcW w:w="7661" w:type="dxa"/>
          </w:tcPr>
          <w:p w:rsidR="00A669BD" w:rsidRPr="004E333E" w:rsidRDefault="004E333E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</w:t>
            </w:r>
            <w:r w:rsidRPr="004E333E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certificate of language proficiency</w:t>
            </w:r>
            <w:r w:rsidRPr="004E3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or a certificate/diploma of foreign language studies, or other credible means of proof.</w:t>
            </w:r>
          </w:p>
        </w:tc>
        <w:tc>
          <w:tcPr>
            <w:tcW w:w="78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4E333E" w:rsidRDefault="00A669BD" w:rsidP="004E3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p w:rsidR="00E36CBA" w:rsidRPr="00E6083A" w:rsidRDefault="00E36CBA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9D6489" w:rsidRPr="00903CBA" w:rsidTr="00A669BD">
        <w:trPr>
          <w:trHeight w:val="352"/>
          <w:jc w:val="center"/>
        </w:trPr>
        <w:tc>
          <w:tcPr>
            <w:tcW w:w="7661" w:type="dxa"/>
          </w:tcPr>
          <w:p w:rsidR="009D6489" w:rsidRPr="00903CBA" w:rsidRDefault="00903CBA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lastRenderedPageBreak/>
              <w:t>A </w:t>
            </w:r>
            <w:r w:rsidRPr="00903CB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certificate from a credit institution</w:t>
            </w: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under the applicant’s name (e.g. a bank account statement, an account statement on savings or stocks and bonds, bank balance statement),</w:t>
            </w:r>
          </w:p>
        </w:tc>
        <w:tc>
          <w:tcPr>
            <w:tcW w:w="782" w:type="dxa"/>
          </w:tcPr>
          <w:p w:rsidR="009D6489" w:rsidRPr="00903CB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903CB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903CBA" w:rsidTr="00A669BD">
        <w:trPr>
          <w:trHeight w:val="352"/>
          <w:jc w:val="center"/>
        </w:trPr>
        <w:tc>
          <w:tcPr>
            <w:tcW w:w="7661" w:type="dxa"/>
          </w:tcPr>
          <w:p w:rsidR="009D6489" w:rsidRPr="00903CBA" w:rsidRDefault="00903CBA" w:rsidP="002B5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A </w:t>
            </w:r>
            <w:r w:rsidRPr="00903CB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notari</w:t>
            </w:r>
            <w:r w:rsidR="002B5F33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z</w:t>
            </w:r>
            <w:r w:rsidRPr="00903CB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ed declaration</w:t>
            </w: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made by a member of the applicant's family undertaking to provide for the maintenance and support of the applicant and a document certifying </w:t>
            </w:r>
            <w:r w:rsidRPr="00903CB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the ability of the person providing support</w:t>
            </w: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782" w:type="dxa"/>
          </w:tcPr>
          <w:p w:rsidR="009D6489" w:rsidRPr="00903CB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903CB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7F" w:rsidRPr="00903CBA" w:rsidTr="00A669BD">
        <w:trPr>
          <w:trHeight w:val="352"/>
          <w:jc w:val="center"/>
        </w:trPr>
        <w:tc>
          <w:tcPr>
            <w:tcW w:w="7661" w:type="dxa"/>
          </w:tcPr>
          <w:p w:rsidR="0037217F" w:rsidRPr="00903CBA" w:rsidRDefault="00903CBA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certificate regarding the award/payment of the </w:t>
            </w:r>
            <w:r w:rsidRPr="00903CBA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scholarship</w:t>
            </w:r>
            <w:r w:rsidRPr="00903CB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2" w:type="dxa"/>
          </w:tcPr>
          <w:p w:rsidR="0037217F" w:rsidRPr="00903CBA" w:rsidRDefault="0037217F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37217F" w:rsidRPr="00903CBA" w:rsidRDefault="0037217F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Document as proof of family relationship (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f your family member provides financial coverage for the time of residing in Hungary)</w:t>
            </w:r>
          </w:p>
        </w:tc>
        <w:tc>
          <w:tcPr>
            <w:tcW w:w="782" w:type="dxa"/>
          </w:tcPr>
          <w:p w:rsidR="009D6489" w:rsidRPr="00E6083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489" w:rsidRPr="00E6083A" w:rsidTr="00A669BD">
        <w:trPr>
          <w:trHeight w:val="352"/>
          <w:jc w:val="center"/>
        </w:trPr>
        <w:tc>
          <w:tcPr>
            <w:tcW w:w="7661" w:type="dxa"/>
          </w:tcPr>
          <w:p w:rsidR="009D6489" w:rsidRPr="00724A0B" w:rsidRDefault="00724A0B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Document in proof of the ability to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support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 xml:space="preserve">from the part of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83F86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="00D83F86"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 xml:space="preserve">promising support to you (bank account balance statement, income certificate, etc. of the </w:t>
            </w:r>
            <w:r w:rsidR="00903CBA">
              <w:rPr>
                <w:rFonts w:ascii="Times New Roman" w:hAnsi="Times New Roman" w:cs="Times New Roman"/>
                <w:sz w:val="24"/>
                <w:szCs w:val="24"/>
              </w:rPr>
              <w:t>family member</w:t>
            </w:r>
            <w:r w:rsidRPr="00724A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82" w:type="dxa"/>
          </w:tcPr>
          <w:p w:rsidR="009D6489" w:rsidRPr="00E6083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9D6489" w:rsidRPr="00E6083A" w:rsidRDefault="009D6489" w:rsidP="009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A" w:rsidRPr="00E6083A" w:rsidRDefault="00E36CBA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BB3B38" w:rsidRPr="00BB3B38" w:rsidTr="007C6D90">
        <w:trPr>
          <w:trHeight w:val="233"/>
          <w:jc w:val="center"/>
        </w:trPr>
        <w:tc>
          <w:tcPr>
            <w:tcW w:w="7650" w:type="dxa"/>
          </w:tcPr>
          <w:p w:rsidR="007C6D90" w:rsidRPr="00BB3B38" w:rsidRDefault="00BB3B38" w:rsidP="00BB3B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B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real Hungarian address must be declared as accommodation on the application form.</w:t>
            </w:r>
          </w:p>
        </w:tc>
        <w:tc>
          <w:tcPr>
            <w:tcW w:w="850" w:type="dxa"/>
          </w:tcPr>
          <w:p w:rsidR="007C6D90" w:rsidRPr="00BB3B38" w:rsidRDefault="007C6D90" w:rsidP="00BB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6D90" w:rsidRPr="00BB3B38" w:rsidRDefault="007C6D90" w:rsidP="00BB3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565"/>
          <w:jc w:val="center"/>
        </w:trPr>
        <w:tc>
          <w:tcPr>
            <w:tcW w:w="7661" w:type="dxa"/>
          </w:tcPr>
          <w:p w:rsidR="00A669BD" w:rsidRPr="00E6083A" w:rsidRDefault="00A669BD" w:rsidP="003A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COMPREHENSIVE HEALTHCARE SERVICES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copy of the social security card issued by Hungarian authorities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Business health insurance policy allowing access to comprehensive healthcare services and a document in proof of paying the insurance fee or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525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account balance statement on the coverage for possible healthcare service costs.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768" w:rsidRDefault="00737768" w:rsidP="007377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Only original documents are accepted.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bring one extra set of Photocopy of all the documents you wish to submit. Also bring full copy of the valid passport. </w:t>
      </w:r>
    </w:p>
    <w:p w:rsidR="00737768" w:rsidRDefault="00737768" w:rsidP="00737768">
      <w:pPr>
        <w:pStyle w:val="Listaszerbekezds"/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Embassy reserves the right to request further documentation. 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(Tel): </w:t>
      </w:r>
      <w:r w:rsidR="00F721F5">
        <w:rPr>
          <w:rFonts w:ascii="Times New Roman" w:hAnsi="Times New Roman" w:cs="Times New Roman"/>
          <w:sz w:val="24"/>
          <w:szCs w:val="24"/>
        </w:rPr>
        <w:t xml:space="preserve">________________     </w:t>
      </w: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37768" w:rsidRDefault="00737768" w:rsidP="0073776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F721F5">
        <w:rPr>
          <w:rFonts w:ascii="Times New Roman" w:hAnsi="Times New Roman" w:cs="Times New Roman"/>
          <w:sz w:val="24"/>
          <w:szCs w:val="24"/>
        </w:rPr>
        <w:t>(applicant): ____________________</w:t>
      </w:r>
      <w:proofErr w:type="gramStart"/>
      <w:r w:rsidR="00F721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Name: _________________</w:t>
      </w:r>
    </w:p>
    <w:p w:rsidR="00A669BD" w:rsidRPr="00CA6DF2" w:rsidRDefault="00737768" w:rsidP="00BB3B38">
      <w:pPr>
        <w:tabs>
          <w:tab w:val="left" w:pos="4733"/>
          <w:tab w:val="left" w:pos="5161"/>
          <w:tab w:val="left" w:pos="9487"/>
        </w:tabs>
        <w:spacing w:before="93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Location: ______________________________    Date: ______________________</w:t>
      </w:r>
    </w:p>
    <w:sectPr w:rsidR="00A669BD" w:rsidRPr="00CA6DF2" w:rsidSect="00737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7BD" w:rsidRDefault="00BD37BD" w:rsidP="00806A66">
      <w:r>
        <w:separator/>
      </w:r>
    </w:p>
  </w:endnote>
  <w:endnote w:type="continuationSeparator" w:id="0">
    <w:p w:rsidR="00BD37BD" w:rsidRDefault="00BD37BD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EF" w:rsidRDefault="002014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732" w:rsidRPr="009C1732">
          <w:rPr>
            <w:noProof/>
            <w:lang w:val="hu-HU"/>
          </w:rPr>
          <w:t>2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EF" w:rsidRDefault="002014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7BD" w:rsidRDefault="00BD37BD" w:rsidP="00806A66">
      <w:r>
        <w:separator/>
      </w:r>
    </w:p>
  </w:footnote>
  <w:footnote w:type="continuationSeparator" w:id="0">
    <w:p w:rsidR="00BD37BD" w:rsidRDefault="00BD37BD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EF" w:rsidRDefault="002014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4014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="00FE21D9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:……………………………..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</w:t>
                          </w:r>
                          <w:proofErr w:type="gramStart"/>
                          <w:r w:rsidRPr="00582896">
                            <w:rPr>
                              <w:rFonts w:ascii="Times New Roman" w:hAnsi="Times New Roman" w:cs="Times New Roman"/>
                            </w:rPr>
                            <w:t>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  <w:proofErr w:type="gramEnd"/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="00FE21D9">
                            <w:rPr>
                              <w:rFonts w:ascii="Times New Roman" w:hAnsi="Times New Roman" w:cs="Times New Roman"/>
                            </w:rPr>
                            <w:t>nce number</w:t>
                          </w:r>
                          <w:proofErr w:type="gramStart"/>
                          <w:r w:rsidR="00FE21D9">
                            <w:rPr>
                              <w:rFonts w:ascii="Times New Roman" w:hAnsi="Times New Roman" w:cs="Times New Roman"/>
                            </w:rPr>
                            <w:t>:……………………………..</w:t>
                          </w:r>
                          <w:proofErr w:type="gram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4EF" w:rsidRDefault="002014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35FAF"/>
    <w:rsid w:val="00063643"/>
    <w:rsid w:val="000742DB"/>
    <w:rsid w:val="000843DA"/>
    <w:rsid w:val="00085B14"/>
    <w:rsid w:val="000B1A25"/>
    <w:rsid w:val="000B61EB"/>
    <w:rsid w:val="000C7AED"/>
    <w:rsid w:val="000D33C2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B437E"/>
    <w:rsid w:val="001D7F4F"/>
    <w:rsid w:val="001F502B"/>
    <w:rsid w:val="002014EF"/>
    <w:rsid w:val="002328B9"/>
    <w:rsid w:val="00233DEC"/>
    <w:rsid w:val="00272552"/>
    <w:rsid w:val="002B5F33"/>
    <w:rsid w:val="002D14DA"/>
    <w:rsid w:val="002F4DE7"/>
    <w:rsid w:val="0030380E"/>
    <w:rsid w:val="003046A2"/>
    <w:rsid w:val="00312CAB"/>
    <w:rsid w:val="00313DEE"/>
    <w:rsid w:val="00351A98"/>
    <w:rsid w:val="00356012"/>
    <w:rsid w:val="003639AA"/>
    <w:rsid w:val="0037217F"/>
    <w:rsid w:val="003A34E1"/>
    <w:rsid w:val="003A5835"/>
    <w:rsid w:val="003A5D08"/>
    <w:rsid w:val="003F423F"/>
    <w:rsid w:val="00400A30"/>
    <w:rsid w:val="0040423D"/>
    <w:rsid w:val="00405F5A"/>
    <w:rsid w:val="00432F3A"/>
    <w:rsid w:val="0045342B"/>
    <w:rsid w:val="0045567C"/>
    <w:rsid w:val="004601BD"/>
    <w:rsid w:val="004736C6"/>
    <w:rsid w:val="004B1467"/>
    <w:rsid w:val="004B292F"/>
    <w:rsid w:val="004C4BDC"/>
    <w:rsid w:val="004E1B36"/>
    <w:rsid w:val="004E333E"/>
    <w:rsid w:val="004E43CC"/>
    <w:rsid w:val="004E7AC1"/>
    <w:rsid w:val="00506A1D"/>
    <w:rsid w:val="00510A45"/>
    <w:rsid w:val="00523F0B"/>
    <w:rsid w:val="00542B28"/>
    <w:rsid w:val="0054646B"/>
    <w:rsid w:val="00555196"/>
    <w:rsid w:val="00556A9B"/>
    <w:rsid w:val="00564CB1"/>
    <w:rsid w:val="00564EC2"/>
    <w:rsid w:val="00590789"/>
    <w:rsid w:val="005C5B8C"/>
    <w:rsid w:val="005D1E79"/>
    <w:rsid w:val="005E0097"/>
    <w:rsid w:val="005E36AC"/>
    <w:rsid w:val="006114AE"/>
    <w:rsid w:val="006360E8"/>
    <w:rsid w:val="0067091C"/>
    <w:rsid w:val="0067099F"/>
    <w:rsid w:val="006921EA"/>
    <w:rsid w:val="006A5EBA"/>
    <w:rsid w:val="006B2259"/>
    <w:rsid w:val="006C5627"/>
    <w:rsid w:val="006D0BE9"/>
    <w:rsid w:val="006E6899"/>
    <w:rsid w:val="006F6F96"/>
    <w:rsid w:val="007042E0"/>
    <w:rsid w:val="007245B8"/>
    <w:rsid w:val="00724A0B"/>
    <w:rsid w:val="00737768"/>
    <w:rsid w:val="007636ED"/>
    <w:rsid w:val="00787B1C"/>
    <w:rsid w:val="007958DF"/>
    <w:rsid w:val="007C6D90"/>
    <w:rsid w:val="007E4BEA"/>
    <w:rsid w:val="007F5FCA"/>
    <w:rsid w:val="007F6B21"/>
    <w:rsid w:val="00806A66"/>
    <w:rsid w:val="008523F6"/>
    <w:rsid w:val="008821F0"/>
    <w:rsid w:val="00885D56"/>
    <w:rsid w:val="008B486F"/>
    <w:rsid w:val="008C6F50"/>
    <w:rsid w:val="008F13A0"/>
    <w:rsid w:val="00903CBA"/>
    <w:rsid w:val="0091578A"/>
    <w:rsid w:val="00943032"/>
    <w:rsid w:val="009433C0"/>
    <w:rsid w:val="00952C69"/>
    <w:rsid w:val="00962915"/>
    <w:rsid w:val="00981AA3"/>
    <w:rsid w:val="009C1732"/>
    <w:rsid w:val="009D6489"/>
    <w:rsid w:val="009E6EF3"/>
    <w:rsid w:val="00A25ED6"/>
    <w:rsid w:val="00A41542"/>
    <w:rsid w:val="00A669BD"/>
    <w:rsid w:val="00AA29EB"/>
    <w:rsid w:val="00AB393F"/>
    <w:rsid w:val="00AC4742"/>
    <w:rsid w:val="00AE589C"/>
    <w:rsid w:val="00AF6A6F"/>
    <w:rsid w:val="00B5155A"/>
    <w:rsid w:val="00B7156C"/>
    <w:rsid w:val="00B80FF1"/>
    <w:rsid w:val="00B84301"/>
    <w:rsid w:val="00B85E0B"/>
    <w:rsid w:val="00BB3B38"/>
    <w:rsid w:val="00BD37BD"/>
    <w:rsid w:val="00BD5B43"/>
    <w:rsid w:val="00C34291"/>
    <w:rsid w:val="00C45979"/>
    <w:rsid w:val="00C77007"/>
    <w:rsid w:val="00C90E38"/>
    <w:rsid w:val="00CA0D02"/>
    <w:rsid w:val="00CA60DE"/>
    <w:rsid w:val="00CA6DF2"/>
    <w:rsid w:val="00CB3DEB"/>
    <w:rsid w:val="00CC305E"/>
    <w:rsid w:val="00CD3C74"/>
    <w:rsid w:val="00CE4FC7"/>
    <w:rsid w:val="00CE7977"/>
    <w:rsid w:val="00D04355"/>
    <w:rsid w:val="00D26F16"/>
    <w:rsid w:val="00D65FB9"/>
    <w:rsid w:val="00D71861"/>
    <w:rsid w:val="00D72992"/>
    <w:rsid w:val="00D83F86"/>
    <w:rsid w:val="00DD0590"/>
    <w:rsid w:val="00DD3523"/>
    <w:rsid w:val="00E15FB2"/>
    <w:rsid w:val="00E31CA2"/>
    <w:rsid w:val="00E36CBA"/>
    <w:rsid w:val="00E4471D"/>
    <w:rsid w:val="00E56370"/>
    <w:rsid w:val="00E56863"/>
    <w:rsid w:val="00E6600D"/>
    <w:rsid w:val="00E76B98"/>
    <w:rsid w:val="00E81DFB"/>
    <w:rsid w:val="00E821CC"/>
    <w:rsid w:val="00ED10DD"/>
    <w:rsid w:val="00ED1FBF"/>
    <w:rsid w:val="00ED33A5"/>
    <w:rsid w:val="00ED3D1D"/>
    <w:rsid w:val="00ED5D74"/>
    <w:rsid w:val="00EE3432"/>
    <w:rsid w:val="00EF5F57"/>
    <w:rsid w:val="00F41A49"/>
    <w:rsid w:val="00F43874"/>
    <w:rsid w:val="00F65235"/>
    <w:rsid w:val="00F721F5"/>
    <w:rsid w:val="00F90664"/>
    <w:rsid w:val="00FA0040"/>
    <w:rsid w:val="00FA47B8"/>
    <w:rsid w:val="00FB6E4A"/>
    <w:rsid w:val="00FC5ADB"/>
    <w:rsid w:val="00FE21D9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ED356F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D83F86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42&amp;Itemid=2467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9271-FD4A-43C6-B87E-45C90623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5</cp:revision>
  <dcterms:created xsi:type="dcterms:W3CDTF">2024-03-22T05:22:00Z</dcterms:created>
  <dcterms:modified xsi:type="dcterms:W3CDTF">2024-03-22T05:56:00Z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